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4B" w:rsidRPr="00E2424B" w:rsidRDefault="00E2424B" w:rsidP="00E2424B">
      <w:pPr>
        <w:spacing w:before="150" w:after="150" w:line="240" w:lineRule="auto"/>
        <w:ind w:left="30"/>
        <w:outlineLvl w:val="2"/>
        <w:rPr>
          <w:rFonts w:ascii="Georgia" w:eastAsia="Times New Roman" w:hAnsi="Georgia" w:cs="Times New Roman"/>
          <w:b/>
          <w:bCs/>
          <w:caps/>
          <w:color w:val="650000"/>
          <w:sz w:val="24"/>
          <w:szCs w:val="24"/>
        </w:rPr>
      </w:pPr>
      <w:r w:rsidRPr="00E2424B">
        <w:rPr>
          <w:rFonts w:ascii="Georgia" w:eastAsia="Times New Roman" w:hAnsi="Georgia" w:cs="Times New Roman"/>
          <w:b/>
          <w:bCs/>
          <w:caps/>
          <w:color w:val="650000"/>
          <w:sz w:val="24"/>
          <w:szCs w:val="24"/>
        </w:rPr>
        <w:t>В СУЛЕЙМАН-СТАЛЬСКОМ РАЙОНЕ ДЕЙСТВУЕТ «ГОРЯЧАЯ ЛИНИЯ» ПО КОРОНАВИРУСУ</w:t>
      </w:r>
    </w:p>
    <w:p w:rsidR="00E2424B" w:rsidRPr="00E2424B" w:rsidRDefault="00E2424B" w:rsidP="00E2424B">
      <w:pPr>
        <w:spacing w:after="0" w:line="36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E2424B">
        <w:rPr>
          <w:rFonts w:ascii="Tahoma" w:eastAsia="Times New Roman" w:hAnsi="Tahoma" w:cs="Tahoma"/>
          <w:color w:val="454545"/>
          <w:sz w:val="18"/>
          <w:szCs w:val="18"/>
        </w:rPr>
        <w:fldChar w:fldCharType="begin"/>
      </w:r>
      <w:r w:rsidRPr="00E2424B">
        <w:rPr>
          <w:rFonts w:ascii="Tahoma" w:eastAsia="Times New Roman" w:hAnsi="Tahoma" w:cs="Tahoma"/>
          <w:color w:val="454545"/>
          <w:sz w:val="18"/>
          <w:szCs w:val="18"/>
        </w:rPr>
        <w:instrText xml:space="preserve"> HYPERLINK "https://suleiman-stalskiy.ru/upload/iblock/f68/f68338f0b0bee7c4a4aafefa0dfc4afd.jpg" </w:instrText>
      </w:r>
      <w:r w:rsidRPr="00E2424B">
        <w:rPr>
          <w:rFonts w:ascii="Tahoma" w:eastAsia="Times New Roman" w:hAnsi="Tahoma" w:cs="Tahoma"/>
          <w:color w:val="454545"/>
          <w:sz w:val="18"/>
          <w:szCs w:val="18"/>
        </w:rPr>
        <w:fldChar w:fldCharType="separate"/>
      </w:r>
    </w:p>
    <w:p w:rsidR="00E2424B" w:rsidRPr="00E2424B" w:rsidRDefault="00E2424B" w:rsidP="00E2424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</w:rPr>
      </w:pPr>
      <w:r>
        <w:rPr>
          <w:rFonts w:ascii="Tahoma" w:eastAsia="Times New Roman" w:hAnsi="Tahoma" w:cs="Tahoma"/>
          <w:noProof/>
          <w:color w:val="454545"/>
          <w:sz w:val="18"/>
          <w:szCs w:val="18"/>
        </w:rPr>
        <w:drawing>
          <wp:inline distT="0" distB="0" distL="0" distR="0">
            <wp:extent cx="4876800" cy="2733675"/>
            <wp:effectExtent l="19050" t="0" r="0" b="0"/>
            <wp:docPr id="1" name="Рисунок 1" descr="https://suleiman-stalskiy.ru/upload/iblock/f68/f68338f0b0bee7c4a4aafefa0dfc4afd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leiman-stalskiy.ru/upload/iblock/f68/f68338f0b0bee7c4a4aafefa0dfc4afd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4B" w:rsidRPr="00E2424B" w:rsidRDefault="00E2424B" w:rsidP="00E2424B">
      <w:pPr>
        <w:spacing w:after="0" w:line="360" w:lineRule="atLeast"/>
        <w:rPr>
          <w:rFonts w:ascii="Tahoma" w:eastAsia="Times New Roman" w:hAnsi="Tahoma" w:cs="Tahoma"/>
          <w:color w:val="454545"/>
          <w:sz w:val="18"/>
          <w:szCs w:val="18"/>
        </w:rPr>
      </w:pPr>
      <w:r w:rsidRPr="00E2424B">
        <w:rPr>
          <w:rFonts w:ascii="Tahoma" w:eastAsia="Times New Roman" w:hAnsi="Tahoma" w:cs="Tahoma"/>
          <w:color w:val="454545"/>
          <w:sz w:val="18"/>
          <w:szCs w:val="18"/>
        </w:rPr>
        <w:fldChar w:fldCharType="end"/>
      </w:r>
    </w:p>
    <w:p w:rsidR="00E2424B" w:rsidRPr="00E2424B" w:rsidRDefault="00E2424B" w:rsidP="00E2424B">
      <w:pPr>
        <w:spacing w:after="0" w:line="360" w:lineRule="atLeast"/>
        <w:jc w:val="right"/>
        <w:rPr>
          <w:rFonts w:ascii="Tahoma" w:eastAsia="Times New Roman" w:hAnsi="Tahoma" w:cs="Tahoma"/>
          <w:color w:val="5A9CBD"/>
          <w:sz w:val="18"/>
          <w:szCs w:val="18"/>
        </w:rPr>
      </w:pPr>
      <w:hyperlink r:id="rId6" w:tgtFrame="_blank" w:tooltip="Версия для печати" w:history="1">
        <w:r w:rsidRPr="00E2424B">
          <w:rPr>
            <w:rFonts w:ascii="Tahoma" w:eastAsia="Times New Roman" w:hAnsi="Tahoma" w:cs="Tahoma"/>
            <w:color w:val="5A9CBD"/>
            <w:sz w:val="18"/>
          </w:rPr>
          <w:t>Версия для печати</w:t>
        </w:r>
      </w:hyperlink>
    </w:p>
    <w:p w:rsidR="00E2424B" w:rsidRPr="00E2424B" w:rsidRDefault="00E2424B" w:rsidP="00E2424B">
      <w:pPr>
        <w:spacing w:before="150" w:after="150" w:line="360" w:lineRule="atLeast"/>
        <w:ind w:left="75" w:right="75"/>
        <w:jc w:val="both"/>
        <w:rPr>
          <w:rFonts w:ascii="Tahoma" w:eastAsia="Times New Roman" w:hAnsi="Tahoma" w:cs="Tahoma"/>
          <w:color w:val="454545"/>
          <w:sz w:val="18"/>
          <w:szCs w:val="18"/>
        </w:rPr>
      </w:pPr>
      <w:r w:rsidRPr="00E2424B">
        <w:rPr>
          <w:rFonts w:ascii="Tahoma" w:eastAsia="Times New Roman" w:hAnsi="Tahoma" w:cs="Tahoma"/>
          <w:color w:val="454545"/>
          <w:sz w:val="18"/>
          <w:szCs w:val="18"/>
        </w:rPr>
        <w:t xml:space="preserve">В </w:t>
      </w:r>
      <w:proofErr w:type="spellStart"/>
      <w:r w:rsidRPr="00E2424B">
        <w:rPr>
          <w:rFonts w:ascii="Tahoma" w:eastAsia="Times New Roman" w:hAnsi="Tahoma" w:cs="Tahoma"/>
          <w:color w:val="454545"/>
          <w:sz w:val="18"/>
          <w:szCs w:val="18"/>
        </w:rPr>
        <w:t>Сулейман-Стальском</w:t>
      </w:r>
      <w:proofErr w:type="spellEnd"/>
      <w:r w:rsidRPr="00E2424B">
        <w:rPr>
          <w:rFonts w:ascii="Tahoma" w:eastAsia="Times New Roman" w:hAnsi="Tahoma" w:cs="Tahoma"/>
          <w:color w:val="454545"/>
          <w:sz w:val="18"/>
          <w:szCs w:val="18"/>
        </w:rPr>
        <w:t xml:space="preserve"> районе действует «горячая линия» по оказанию экстренной помощи населению в период режима самоизоляции.</w:t>
      </w:r>
      <w:r w:rsidRPr="00E2424B">
        <w:rPr>
          <w:rFonts w:ascii="Tahoma" w:eastAsia="Times New Roman" w:hAnsi="Tahoma" w:cs="Tahoma"/>
          <w:color w:val="454545"/>
          <w:sz w:val="18"/>
          <w:szCs w:val="18"/>
        </w:rPr>
        <w:br/>
        <w:t xml:space="preserve">В случае необходимости жители района могут обратиться по телефонам «горячей линии»: 112 – экстренный вызов, 8 928 5283403 – ЕДДС </w:t>
      </w:r>
      <w:proofErr w:type="spellStart"/>
      <w:r w:rsidRPr="00E2424B">
        <w:rPr>
          <w:rFonts w:ascii="Tahoma" w:eastAsia="Times New Roman" w:hAnsi="Tahoma" w:cs="Tahoma"/>
          <w:color w:val="454545"/>
          <w:sz w:val="18"/>
          <w:szCs w:val="18"/>
        </w:rPr>
        <w:t>Сулейман-Стальского</w:t>
      </w:r>
      <w:proofErr w:type="spellEnd"/>
      <w:r w:rsidRPr="00E2424B">
        <w:rPr>
          <w:rFonts w:ascii="Tahoma" w:eastAsia="Times New Roman" w:hAnsi="Tahoma" w:cs="Tahoma"/>
          <w:color w:val="454545"/>
          <w:sz w:val="18"/>
          <w:szCs w:val="18"/>
        </w:rPr>
        <w:t xml:space="preserve"> района (круглосуточно), 8 87236 3 44 27, 8 87236 3 41 76 – приемная главы района.</w:t>
      </w:r>
    </w:p>
    <w:p w:rsidR="00E650BA" w:rsidRDefault="00E650BA"/>
    <w:sectPr w:rsidR="00E6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24B"/>
    <w:rsid w:val="00E2424B"/>
    <w:rsid w:val="00E6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4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424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E242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2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leiman-stalskiy.ru/novosti/v-suleyman-stalskom-rayone-deystvuet-goryachaya-liniya-po-koronavirusu/index.php?print=Y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uleiman-stalskiy.ru/upload/iblock/f68/f68338f0b0bee7c4a4aafefa0dfc4af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2020-05-05T17:38:00Z</dcterms:created>
  <dcterms:modified xsi:type="dcterms:W3CDTF">2020-05-05T17:38:00Z</dcterms:modified>
</cp:coreProperties>
</file>