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037" w:rsidRDefault="00C45037" w:rsidP="00C45037">
      <w:pPr>
        <w:spacing w:before="150" w:after="150" w:line="240" w:lineRule="auto"/>
        <w:ind w:left="30"/>
        <w:outlineLvl w:val="2"/>
        <w:rPr>
          <w:rFonts w:ascii="Georgia" w:eastAsia="Times New Roman" w:hAnsi="Georgia" w:cs="Times New Roman"/>
          <w:b/>
          <w:bCs/>
          <w:caps/>
          <w:color w:val="650000"/>
          <w:sz w:val="24"/>
          <w:szCs w:val="24"/>
        </w:rPr>
      </w:pPr>
      <w:r w:rsidRPr="00C45037">
        <w:rPr>
          <w:rFonts w:ascii="Georgia" w:eastAsia="Times New Roman" w:hAnsi="Georgia" w:cs="Times New Roman"/>
          <w:b/>
          <w:bCs/>
          <w:caps/>
          <w:color w:val="650000"/>
          <w:sz w:val="24"/>
          <w:szCs w:val="24"/>
        </w:rPr>
        <w:t>В СУЛЕЙМАН-СТАЛЬСКОМ РАЙОНЕ МЕРОПРИЯТИЯ, ПОСВЯЩЕННЫЕ ПРАЗДНОВАНИЮ 75-ЛЕТИЯ ВЕЛИКОЙ ПОБЕДЫ, ПРОЙДУТ В ОНЛАЙН-РЕЖИМЕ</w:t>
      </w:r>
    </w:p>
    <w:p w:rsidR="00033454" w:rsidRPr="00C45037" w:rsidRDefault="00033454" w:rsidP="00C45037">
      <w:pPr>
        <w:spacing w:before="150" w:after="150" w:line="240" w:lineRule="auto"/>
        <w:ind w:left="30"/>
        <w:outlineLvl w:val="2"/>
        <w:rPr>
          <w:rFonts w:ascii="Georgia" w:eastAsia="Times New Roman" w:hAnsi="Georgia" w:cs="Times New Roman"/>
          <w:b/>
          <w:bCs/>
          <w:caps/>
          <w:color w:val="650000"/>
          <w:sz w:val="24"/>
          <w:szCs w:val="24"/>
        </w:rPr>
      </w:pPr>
    </w:p>
    <w:p w:rsidR="00033454" w:rsidRPr="00033454" w:rsidRDefault="00033454" w:rsidP="00033454">
      <w:pPr>
        <w:spacing w:after="0" w:line="360" w:lineRule="atLeast"/>
        <w:rPr>
          <w:rFonts w:ascii="Tahoma" w:eastAsia="Times New Roman" w:hAnsi="Tahoma" w:cs="Tahoma"/>
          <w:color w:val="454545"/>
          <w:sz w:val="18"/>
          <w:szCs w:val="18"/>
        </w:rPr>
      </w:pPr>
      <w:r>
        <w:rPr>
          <w:noProof/>
        </w:rPr>
        <w:drawing>
          <wp:inline distT="0" distB="0" distL="0" distR="0">
            <wp:extent cx="4876800" cy="2447925"/>
            <wp:effectExtent l="19050" t="0" r="0" b="0"/>
            <wp:docPr id="2" name="Рисунок 2" descr="https://suleiman-stalskiy.ru/upload/iblock/f21/f219801cb5a7c0b99ca69381635214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leiman-stalskiy.ru/upload/iblock/f21/f219801cb5a7c0b99ca69381635214e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037" w:rsidRPr="00033454" w:rsidRDefault="00C45037" w:rsidP="00033454">
      <w:pPr>
        <w:spacing w:after="0" w:line="360" w:lineRule="atLeast"/>
        <w:rPr>
          <w:rFonts w:ascii="Tahoma" w:eastAsia="Times New Roman" w:hAnsi="Tahoma" w:cs="Tahoma"/>
          <w:color w:val="454545"/>
          <w:sz w:val="18"/>
          <w:szCs w:val="18"/>
        </w:rPr>
      </w:pPr>
    </w:p>
    <w:p w:rsidR="00C45037" w:rsidRPr="00C45037" w:rsidRDefault="00C45037" w:rsidP="00C45037">
      <w:pPr>
        <w:spacing w:before="150" w:after="150" w:line="360" w:lineRule="atLeast"/>
        <w:ind w:left="75" w:right="75"/>
        <w:jc w:val="both"/>
        <w:rPr>
          <w:rFonts w:ascii="Tahoma" w:eastAsia="Times New Roman" w:hAnsi="Tahoma" w:cs="Tahoma"/>
          <w:color w:val="454545"/>
          <w:sz w:val="18"/>
          <w:szCs w:val="18"/>
        </w:rPr>
      </w:pPr>
      <w:r w:rsidRPr="00C45037">
        <w:rPr>
          <w:rFonts w:ascii="Tahoma" w:eastAsia="Times New Roman" w:hAnsi="Tahoma" w:cs="Tahoma"/>
          <w:color w:val="454545"/>
          <w:sz w:val="18"/>
          <w:szCs w:val="18"/>
        </w:rPr>
        <w:t xml:space="preserve">В рамках празднования 75-летия Победы в Великой Отечественной войне 1941-1945 гг. в </w:t>
      </w:r>
      <w:proofErr w:type="spellStart"/>
      <w:r w:rsidRPr="00C45037">
        <w:rPr>
          <w:rFonts w:ascii="Tahoma" w:eastAsia="Times New Roman" w:hAnsi="Tahoma" w:cs="Tahoma"/>
          <w:color w:val="454545"/>
          <w:sz w:val="18"/>
          <w:szCs w:val="18"/>
        </w:rPr>
        <w:t>Сулейман-Стальском</w:t>
      </w:r>
      <w:proofErr w:type="spellEnd"/>
      <w:r w:rsidRPr="00C45037">
        <w:rPr>
          <w:rFonts w:ascii="Tahoma" w:eastAsia="Times New Roman" w:hAnsi="Tahoma" w:cs="Tahoma"/>
          <w:color w:val="454545"/>
          <w:sz w:val="18"/>
          <w:szCs w:val="18"/>
        </w:rPr>
        <w:t xml:space="preserve"> районе состоятся различные мероприятия.</w:t>
      </w:r>
      <w:r w:rsidRPr="00C45037">
        <w:rPr>
          <w:rFonts w:ascii="Tahoma" w:eastAsia="Times New Roman" w:hAnsi="Tahoma" w:cs="Tahoma"/>
          <w:color w:val="454545"/>
          <w:sz w:val="18"/>
          <w:szCs w:val="18"/>
        </w:rPr>
        <w:br/>
        <w:t xml:space="preserve">Так, в период с 4 по 10 мая 2020 года в </w:t>
      </w:r>
      <w:proofErr w:type="spellStart"/>
      <w:r w:rsidRPr="00C45037">
        <w:rPr>
          <w:rFonts w:ascii="Tahoma" w:eastAsia="Times New Roman" w:hAnsi="Tahoma" w:cs="Tahoma"/>
          <w:color w:val="454545"/>
          <w:sz w:val="18"/>
          <w:szCs w:val="18"/>
        </w:rPr>
        <w:t>онлайн-режиме</w:t>
      </w:r>
      <w:proofErr w:type="spellEnd"/>
      <w:r w:rsidRPr="00C45037">
        <w:rPr>
          <w:rFonts w:ascii="Tahoma" w:eastAsia="Times New Roman" w:hAnsi="Tahoma" w:cs="Tahoma"/>
          <w:color w:val="454545"/>
          <w:sz w:val="18"/>
          <w:szCs w:val="18"/>
        </w:rPr>
        <w:t xml:space="preserve"> пройдут поэтический </w:t>
      </w:r>
      <w:proofErr w:type="spellStart"/>
      <w:r w:rsidRPr="00C45037">
        <w:rPr>
          <w:rFonts w:ascii="Tahoma" w:eastAsia="Times New Roman" w:hAnsi="Tahoma" w:cs="Tahoma"/>
          <w:color w:val="454545"/>
          <w:sz w:val="18"/>
          <w:szCs w:val="18"/>
        </w:rPr>
        <w:t>флэшмоб</w:t>
      </w:r>
      <w:proofErr w:type="spellEnd"/>
      <w:r w:rsidRPr="00C45037">
        <w:rPr>
          <w:rFonts w:ascii="Tahoma" w:eastAsia="Times New Roman" w:hAnsi="Tahoma" w:cs="Tahoma"/>
          <w:color w:val="454545"/>
          <w:sz w:val="18"/>
          <w:szCs w:val="18"/>
        </w:rPr>
        <w:t xml:space="preserve"> «Стихи, приравненные к штыкам», урок мужества «Вспомним подвиг отцов», акции «Письма с фронта», «В моей семье все помнят о героях», «Бессмертный полк», «Мы помним, мы гордимся» и «Парад песен о войне». </w:t>
      </w:r>
      <w:proofErr w:type="gramStart"/>
      <w:r w:rsidRPr="00C45037">
        <w:rPr>
          <w:rFonts w:ascii="Tahoma" w:eastAsia="Times New Roman" w:hAnsi="Tahoma" w:cs="Tahoma"/>
          <w:color w:val="454545"/>
          <w:sz w:val="18"/>
          <w:szCs w:val="18"/>
        </w:rPr>
        <w:t xml:space="preserve">Праздничные </w:t>
      </w:r>
      <w:proofErr w:type="spellStart"/>
      <w:r w:rsidRPr="00C45037">
        <w:rPr>
          <w:rFonts w:ascii="Tahoma" w:eastAsia="Times New Roman" w:hAnsi="Tahoma" w:cs="Tahoma"/>
          <w:color w:val="454545"/>
          <w:sz w:val="18"/>
          <w:szCs w:val="18"/>
        </w:rPr>
        <w:t>онлайн-акции</w:t>
      </w:r>
      <w:proofErr w:type="spellEnd"/>
      <w:r w:rsidRPr="00C45037">
        <w:rPr>
          <w:rFonts w:ascii="Tahoma" w:eastAsia="Times New Roman" w:hAnsi="Tahoma" w:cs="Tahoma"/>
          <w:color w:val="454545"/>
          <w:sz w:val="18"/>
          <w:szCs w:val="18"/>
        </w:rPr>
        <w:t xml:space="preserve"> направлены на чтение писем фронтовиков школьниками по местным каналам телевидения, публикацию фотографий и историй участников и ветеранов Великой Отечественной войны 1941-1945 годов на страницах районного сайта, трансляции видеозаписей с рассказами жителей района о своих родственниках – героях войны, видеорепортажа о памятниках участникам ВОВ на территории района, видео-открыток с поздравлением от главы района по местным телеканалам и песен времен ВОВ</w:t>
      </w:r>
      <w:proofErr w:type="gramEnd"/>
      <w:r w:rsidRPr="00C45037">
        <w:rPr>
          <w:rFonts w:ascii="Tahoma" w:eastAsia="Times New Roman" w:hAnsi="Tahoma" w:cs="Tahoma"/>
          <w:color w:val="454545"/>
          <w:sz w:val="18"/>
          <w:szCs w:val="18"/>
        </w:rPr>
        <w:t xml:space="preserve"> по внешнему ретранслятору со здания Дворца культуры им. И.Г. Тагирова, а </w:t>
      </w:r>
      <w:proofErr w:type="gramStart"/>
      <w:r w:rsidRPr="00C45037">
        <w:rPr>
          <w:rFonts w:ascii="Tahoma" w:eastAsia="Times New Roman" w:hAnsi="Tahoma" w:cs="Tahoma"/>
          <w:color w:val="454545"/>
          <w:sz w:val="18"/>
          <w:szCs w:val="18"/>
        </w:rPr>
        <w:t>поэтический</w:t>
      </w:r>
      <w:proofErr w:type="gramEnd"/>
      <w:r w:rsidRPr="00C45037">
        <w:rPr>
          <w:rFonts w:ascii="Tahoma" w:eastAsia="Times New Roman" w:hAnsi="Tahoma" w:cs="Tahoma"/>
          <w:color w:val="454545"/>
          <w:sz w:val="18"/>
          <w:szCs w:val="18"/>
        </w:rPr>
        <w:t xml:space="preserve"> </w:t>
      </w:r>
      <w:proofErr w:type="spellStart"/>
      <w:r w:rsidRPr="00C45037">
        <w:rPr>
          <w:rFonts w:ascii="Tahoma" w:eastAsia="Times New Roman" w:hAnsi="Tahoma" w:cs="Tahoma"/>
          <w:color w:val="454545"/>
          <w:sz w:val="18"/>
          <w:szCs w:val="18"/>
        </w:rPr>
        <w:t>флэшмоб</w:t>
      </w:r>
      <w:proofErr w:type="spellEnd"/>
      <w:r w:rsidRPr="00C45037">
        <w:rPr>
          <w:rFonts w:ascii="Tahoma" w:eastAsia="Times New Roman" w:hAnsi="Tahoma" w:cs="Tahoma"/>
          <w:color w:val="454545"/>
          <w:sz w:val="18"/>
          <w:szCs w:val="18"/>
        </w:rPr>
        <w:t xml:space="preserve"> «Стихи, приравненные к штыкам» – на чтение стихов поэтов-фронтовиков учащимися образовательных учреждений района.</w:t>
      </w:r>
      <w:r w:rsidRPr="00C45037">
        <w:rPr>
          <w:rFonts w:ascii="Tahoma" w:eastAsia="Times New Roman" w:hAnsi="Tahoma" w:cs="Tahoma"/>
          <w:color w:val="454545"/>
          <w:sz w:val="18"/>
          <w:szCs w:val="18"/>
        </w:rPr>
        <w:br/>
      </w:r>
      <w:proofErr w:type="spellStart"/>
      <w:r w:rsidRPr="00C45037">
        <w:rPr>
          <w:rFonts w:ascii="Tahoma" w:eastAsia="Times New Roman" w:hAnsi="Tahoma" w:cs="Tahoma"/>
          <w:color w:val="454545"/>
          <w:sz w:val="18"/>
          <w:szCs w:val="18"/>
        </w:rPr>
        <w:t>Онлайн-урок</w:t>
      </w:r>
      <w:proofErr w:type="spellEnd"/>
      <w:r w:rsidRPr="00C45037">
        <w:rPr>
          <w:rFonts w:ascii="Tahoma" w:eastAsia="Times New Roman" w:hAnsi="Tahoma" w:cs="Tahoma"/>
          <w:color w:val="454545"/>
          <w:sz w:val="18"/>
          <w:szCs w:val="18"/>
        </w:rPr>
        <w:t xml:space="preserve"> мужества «Вспомним подвиг отцов» проведут в форме </w:t>
      </w:r>
      <w:proofErr w:type="spellStart"/>
      <w:r w:rsidRPr="00C45037">
        <w:rPr>
          <w:rFonts w:ascii="Tahoma" w:eastAsia="Times New Roman" w:hAnsi="Tahoma" w:cs="Tahoma"/>
          <w:color w:val="454545"/>
          <w:sz w:val="18"/>
          <w:szCs w:val="18"/>
        </w:rPr>
        <w:t>аудиорассказа</w:t>
      </w:r>
      <w:proofErr w:type="spellEnd"/>
      <w:r w:rsidRPr="00C45037">
        <w:rPr>
          <w:rFonts w:ascii="Tahoma" w:eastAsia="Times New Roman" w:hAnsi="Tahoma" w:cs="Tahoma"/>
          <w:color w:val="454545"/>
          <w:sz w:val="18"/>
          <w:szCs w:val="18"/>
        </w:rPr>
        <w:t xml:space="preserve"> о подвигах участников ВОВ – жителей </w:t>
      </w:r>
      <w:proofErr w:type="spellStart"/>
      <w:r w:rsidRPr="00C45037">
        <w:rPr>
          <w:rFonts w:ascii="Tahoma" w:eastAsia="Times New Roman" w:hAnsi="Tahoma" w:cs="Tahoma"/>
          <w:color w:val="454545"/>
          <w:sz w:val="18"/>
          <w:szCs w:val="18"/>
        </w:rPr>
        <w:t>Сулейман-Стальского</w:t>
      </w:r>
      <w:proofErr w:type="spellEnd"/>
      <w:r w:rsidRPr="00C45037">
        <w:rPr>
          <w:rFonts w:ascii="Tahoma" w:eastAsia="Times New Roman" w:hAnsi="Tahoma" w:cs="Tahoma"/>
          <w:color w:val="454545"/>
          <w:sz w:val="18"/>
          <w:szCs w:val="18"/>
        </w:rPr>
        <w:t xml:space="preserve"> района.</w:t>
      </w:r>
    </w:p>
    <w:p w:rsidR="00EC081A" w:rsidRDefault="00EC081A"/>
    <w:sectPr w:rsidR="00EC081A" w:rsidSect="00FD0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45037"/>
    <w:rsid w:val="00033454"/>
    <w:rsid w:val="00C45037"/>
    <w:rsid w:val="00EC081A"/>
    <w:rsid w:val="00FD0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F26"/>
  </w:style>
  <w:style w:type="paragraph" w:styleId="3">
    <w:name w:val="heading 3"/>
    <w:basedOn w:val="a"/>
    <w:link w:val="30"/>
    <w:uiPriority w:val="9"/>
    <w:qFormat/>
    <w:rsid w:val="00C450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45037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C4503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45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33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4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Company>Microsoft</Company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САИДКЕНТ-СОШ</dc:creator>
  <cp:keywords/>
  <dc:description/>
  <cp:lastModifiedBy>САИДКЕНТ-СОШ</cp:lastModifiedBy>
  <cp:revision>4</cp:revision>
  <dcterms:created xsi:type="dcterms:W3CDTF">2020-04-30T20:31:00Z</dcterms:created>
  <dcterms:modified xsi:type="dcterms:W3CDTF">2020-04-30T20:33:00Z</dcterms:modified>
</cp:coreProperties>
</file>