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AD" w:rsidRPr="007253AD" w:rsidRDefault="007253AD" w:rsidP="007253AD">
      <w:pPr>
        <w:shd w:val="clear" w:color="auto" w:fill="FFFFFF"/>
        <w:spacing w:after="0" w:line="611" w:lineRule="atLeast"/>
        <w:outlineLvl w:val="0"/>
        <w:rPr>
          <w:rFonts w:ascii="Tahoma" w:eastAsia="Times New Roman" w:hAnsi="Tahoma" w:cs="Tahoma"/>
          <w:color w:val="A6381D"/>
          <w:kern w:val="36"/>
          <w:sz w:val="49"/>
          <w:szCs w:val="49"/>
          <w:lang w:eastAsia="ru-RU"/>
        </w:rPr>
      </w:pPr>
      <w:r w:rsidRPr="007253AD">
        <w:rPr>
          <w:rFonts w:ascii="Tahoma" w:eastAsia="Times New Roman" w:hAnsi="Tahoma" w:cs="Tahoma"/>
          <w:color w:val="A6381D"/>
          <w:kern w:val="36"/>
          <w:sz w:val="49"/>
          <w:szCs w:val="49"/>
          <w:lang w:eastAsia="ru-RU"/>
        </w:rPr>
        <w:t xml:space="preserve">О ЕГЭ и ОГЭ в 2019 году 20 мая 2019 года в прямом эфире расскажет </w:t>
      </w:r>
      <w:proofErr w:type="spellStart"/>
      <w:r w:rsidRPr="007253AD">
        <w:rPr>
          <w:rFonts w:ascii="Tahoma" w:eastAsia="Times New Roman" w:hAnsi="Tahoma" w:cs="Tahoma"/>
          <w:color w:val="A6381D"/>
          <w:kern w:val="36"/>
          <w:sz w:val="49"/>
          <w:szCs w:val="49"/>
          <w:lang w:eastAsia="ru-RU"/>
        </w:rPr>
        <w:t>Рособрнадзор</w:t>
      </w:r>
      <w:proofErr w:type="spellEnd"/>
    </w:p>
    <w:p w:rsidR="007253AD" w:rsidRPr="007253AD" w:rsidRDefault="007253AD" w:rsidP="007253AD">
      <w:pPr>
        <w:shd w:val="clear" w:color="auto" w:fill="FFFFFF"/>
        <w:spacing w:after="0" w:line="611" w:lineRule="atLeast"/>
        <w:outlineLvl w:val="0"/>
        <w:rPr>
          <w:rFonts w:ascii="Tahoma" w:eastAsia="Times New Roman" w:hAnsi="Tahoma" w:cs="Tahoma"/>
          <w:color w:val="A6381D"/>
          <w:kern w:val="36"/>
          <w:sz w:val="49"/>
          <w:szCs w:val="49"/>
          <w:lang w:eastAsia="ru-RU"/>
        </w:rPr>
      </w:pPr>
      <w:r w:rsidRPr="007253AD">
        <w:rPr>
          <w:rFonts w:ascii="Tahoma" w:eastAsia="Times New Roman" w:hAnsi="Tahoma" w:cs="Tahoma"/>
          <w:color w:val="A6381D"/>
          <w:kern w:val="36"/>
          <w:sz w:val="49"/>
          <w:szCs w:val="49"/>
          <w:lang w:eastAsia="ru-RU"/>
        </w:rPr>
        <w:t xml:space="preserve">О ЕГЭ и ОГЭ в 2019 году 20 мая 2019 года в прямом эфире расскажет </w:t>
      </w:r>
      <w:proofErr w:type="spellStart"/>
      <w:r w:rsidRPr="007253AD">
        <w:rPr>
          <w:rFonts w:ascii="Tahoma" w:eastAsia="Times New Roman" w:hAnsi="Tahoma" w:cs="Tahoma"/>
          <w:color w:val="A6381D"/>
          <w:kern w:val="36"/>
          <w:sz w:val="49"/>
          <w:szCs w:val="49"/>
          <w:lang w:eastAsia="ru-RU"/>
        </w:rPr>
        <w:t>Рособрнадзор</w:t>
      </w:r>
      <w:proofErr w:type="spellEnd"/>
    </w:p>
    <w:p w:rsidR="007253AD" w:rsidRPr="007253AD" w:rsidRDefault="007253AD" w:rsidP="007253AD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  <w:lang w:eastAsia="ru-RU"/>
        </w:rPr>
      </w:pPr>
      <w:proofErr w:type="gramStart"/>
      <w:r w:rsidRPr="007253AD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По информации пресс-службы </w:t>
      </w:r>
      <w:proofErr w:type="spellStart"/>
      <w:r w:rsidRPr="007253AD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>Рособрнадзора</w:t>
      </w:r>
      <w:proofErr w:type="spellEnd"/>
      <w:r w:rsidRPr="007253AD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20 мая 2019 в 11:00 </w:t>
      </w:r>
      <w:proofErr w:type="spellStart"/>
      <w:r w:rsidRPr="007253AD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>мск</w:t>
      </w:r>
      <w:proofErr w:type="spellEnd"/>
      <w:r w:rsidRPr="007253AD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в ходе «горячей линии» руководитель </w:t>
      </w:r>
      <w:proofErr w:type="spellStart"/>
      <w:r w:rsidRPr="007253AD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>Рособрнадзора</w:t>
      </w:r>
      <w:proofErr w:type="spellEnd"/>
      <w:r w:rsidRPr="007253AD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t xml:space="preserve"> Сергей Сергеевич Кравцов и специалисты ведомства ответят на вопросы выпускников, их родителей и педагогов, касающиеся:</w:t>
      </w:r>
      <w:r w:rsidRPr="007253AD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br/>
        <w:t>— </w:t>
      </w:r>
      <w:r w:rsidRPr="007253AD">
        <w:rPr>
          <w:rFonts w:ascii="Tahoma" w:eastAsia="Times New Roman" w:hAnsi="Tahoma" w:cs="Tahoma"/>
          <w:b/>
          <w:bCs/>
          <w:color w:val="292929"/>
          <w:sz w:val="20"/>
          <w:lang w:eastAsia="ru-RU"/>
        </w:rPr>
        <w:t>организации и проведения в 2019 году ЕГЭ и ГИА-9; </w:t>
      </w:r>
      <w:r w:rsidRPr="007253AD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br/>
      </w:r>
      <w:r w:rsidRPr="007253AD">
        <w:rPr>
          <w:rFonts w:ascii="Tahoma" w:eastAsia="Times New Roman" w:hAnsi="Tahoma" w:cs="Tahoma"/>
          <w:b/>
          <w:bCs/>
          <w:color w:val="292929"/>
          <w:sz w:val="20"/>
          <w:lang w:eastAsia="ru-RU"/>
        </w:rPr>
        <w:t>— изменений в процедуре проведения ЕГЭ в 2019 году; </w:t>
      </w:r>
      <w:r w:rsidRPr="007253AD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br/>
      </w:r>
      <w:r w:rsidRPr="007253AD">
        <w:rPr>
          <w:rFonts w:ascii="Tahoma" w:eastAsia="Times New Roman" w:hAnsi="Tahoma" w:cs="Tahoma"/>
          <w:b/>
          <w:bCs/>
          <w:color w:val="292929"/>
          <w:sz w:val="20"/>
          <w:lang w:eastAsia="ru-RU"/>
        </w:rPr>
        <w:t>— содержания экзаменационных материалов;</w:t>
      </w:r>
      <w:proofErr w:type="gramEnd"/>
      <w:r w:rsidRPr="007253AD">
        <w:rPr>
          <w:rFonts w:ascii="Tahoma" w:eastAsia="Times New Roman" w:hAnsi="Tahoma" w:cs="Tahoma"/>
          <w:b/>
          <w:bCs/>
          <w:color w:val="292929"/>
          <w:sz w:val="20"/>
          <w:lang w:eastAsia="ru-RU"/>
        </w:rPr>
        <w:t> </w:t>
      </w:r>
      <w:r w:rsidRPr="007253AD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br/>
      </w:r>
      <w:r w:rsidRPr="007253AD">
        <w:rPr>
          <w:rFonts w:ascii="Tahoma" w:eastAsia="Times New Roman" w:hAnsi="Tahoma" w:cs="Tahoma"/>
          <w:b/>
          <w:bCs/>
          <w:color w:val="292929"/>
          <w:sz w:val="20"/>
          <w:lang w:eastAsia="ru-RU"/>
        </w:rPr>
        <w:t>— особенностей проведения государственной итоговой аттестации для выпускников школ с ограниченными возможностями здоровья; </w:t>
      </w:r>
      <w:r w:rsidRPr="007253AD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br/>
      </w:r>
      <w:r w:rsidRPr="007253AD">
        <w:rPr>
          <w:rFonts w:ascii="Tahoma" w:eastAsia="Times New Roman" w:hAnsi="Tahoma" w:cs="Tahoma"/>
          <w:b/>
          <w:bCs/>
          <w:color w:val="292929"/>
          <w:sz w:val="20"/>
          <w:lang w:eastAsia="ru-RU"/>
        </w:rPr>
        <w:t>— процедуры апелляции и пересдачи ЕГЭ и ОГЭ. </w:t>
      </w:r>
      <w:r w:rsidRPr="007253AD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br/>
      </w:r>
      <w:r w:rsidRPr="007253AD">
        <w:rPr>
          <w:rFonts w:ascii="Tahoma" w:eastAsia="Times New Roman" w:hAnsi="Tahoma" w:cs="Tahoma"/>
          <w:b/>
          <w:bCs/>
          <w:i/>
          <w:iCs/>
          <w:color w:val="292929"/>
          <w:sz w:val="20"/>
          <w:lang w:eastAsia="ru-RU"/>
        </w:rPr>
        <w:t>Вопросы можно задать заранее</w:t>
      </w:r>
      <w:r w:rsidRPr="007253AD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br/>
        <w:t>по электронной почте ege@obrnadzor.gov.ru</w:t>
      </w:r>
      <w:r w:rsidRPr="007253AD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br/>
        <w:t>на странице «ЕГЭ и ГИА» в социальных сетях</w:t>
      </w:r>
      <w:r w:rsidRPr="007253AD">
        <w:rPr>
          <w:rFonts w:ascii="Tahoma" w:eastAsia="Times New Roman" w:hAnsi="Tahoma" w:cs="Tahoma"/>
          <w:color w:val="292929"/>
          <w:sz w:val="20"/>
          <w:szCs w:val="20"/>
          <w:lang w:eastAsia="ru-RU"/>
        </w:rPr>
        <w:br/>
        <w:t>по телефону «горячей линии» +7 495 984 89 19.</w:t>
      </w:r>
    </w:p>
    <w:p w:rsidR="00BF622D" w:rsidRDefault="00BF622D"/>
    <w:sectPr w:rsidR="00BF622D" w:rsidSect="00BF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53AD"/>
    <w:rsid w:val="007253AD"/>
    <w:rsid w:val="00BF6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2D"/>
  </w:style>
  <w:style w:type="paragraph" w:styleId="1">
    <w:name w:val="heading 1"/>
    <w:basedOn w:val="a"/>
    <w:link w:val="10"/>
    <w:uiPriority w:val="9"/>
    <w:qFormat/>
    <w:rsid w:val="00725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3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53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7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4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4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1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5309">
                          <w:marLeft w:val="372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САИДКЕНТ-СОШ</dc:creator>
  <cp:lastModifiedBy>САИДКЕНТ-СОШ</cp:lastModifiedBy>
  <cp:revision>1</cp:revision>
  <dcterms:created xsi:type="dcterms:W3CDTF">2019-04-24T19:50:00Z</dcterms:created>
  <dcterms:modified xsi:type="dcterms:W3CDTF">2019-04-24T19:51:00Z</dcterms:modified>
</cp:coreProperties>
</file>