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46" w:rsidRDefault="00071446" w:rsidP="0007144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казенного образовательного  учреждения</w:t>
      </w:r>
    </w:p>
    <w:p w:rsidR="00071446" w:rsidRDefault="00254A09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Саидкентская</w:t>
      </w:r>
      <w:proofErr w:type="spellEnd"/>
      <w:r>
        <w:rPr>
          <w:sz w:val="36"/>
          <w:szCs w:val="36"/>
        </w:rPr>
        <w:t xml:space="preserve"> средняя общеобразовательная школа</w:t>
      </w:r>
      <w:r w:rsidR="00071446">
        <w:rPr>
          <w:sz w:val="36"/>
          <w:szCs w:val="36"/>
        </w:rPr>
        <w:t>»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Сулейман-Стальского района</w:t>
      </w:r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1E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15CC5">
            <w:r>
              <w:t>Муниципальное казённое общеобразовательное учреждение</w:t>
            </w:r>
            <w:proofErr w:type="gramStart"/>
            <w:r>
              <w:t>»</w:t>
            </w:r>
            <w:proofErr w:type="spellStart"/>
            <w:r>
              <w:t>С</w:t>
            </w:r>
            <w:proofErr w:type="gramEnd"/>
            <w:r>
              <w:t>аидкентская</w:t>
            </w:r>
            <w:proofErr w:type="spellEnd"/>
            <w:r>
              <w:t xml:space="preserve"> средняя школа»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31355D">
            <w:r>
              <w:t>Казённое о</w:t>
            </w:r>
            <w:r w:rsidR="00015CC5">
              <w:t>бразовательное учреждение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31355D">
            <w:r>
              <w:t>Муниципальное казённое учреждение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31355D">
            <w:r>
              <w:t xml:space="preserve">Управление образования администрации МР «Сулейман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31355D">
            <w:r>
              <w:t>1960 год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15CC5">
            <w:r>
              <w:t xml:space="preserve">Республика Дагестан МР «Сулейман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район»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аидкеент</w:t>
            </w:r>
            <w:proofErr w:type="spellEnd"/>
            <w:r>
              <w:t xml:space="preserve"> ул.Магомеда </w:t>
            </w:r>
            <w:proofErr w:type="spellStart"/>
            <w:r>
              <w:t>Ярагского</w:t>
            </w:r>
            <w:proofErr w:type="spellEnd"/>
            <w:r>
              <w:t xml:space="preserve"> тупик 2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15CC5">
            <w:r>
              <w:t>89285403405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lang w:val="en-US"/>
              </w:rPr>
            </w:pP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D7DE0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31355D">
              <w:rPr>
                <w:lang w:val="en-US"/>
              </w:rPr>
              <w:t>aidk.</w:t>
            </w:r>
            <w:r>
              <w:rPr>
                <w:lang w:val="en-US"/>
              </w:rPr>
              <w:t>dagestanschool.ru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15CC5">
            <w:r>
              <w:t>Директор МКОУ «</w:t>
            </w:r>
            <w:proofErr w:type="spellStart"/>
            <w:r>
              <w:t>Саидкентская</w:t>
            </w:r>
            <w:proofErr w:type="spellEnd"/>
            <w:r>
              <w:t xml:space="preserve"> СОШ»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15CC5">
            <w:r>
              <w:t xml:space="preserve">Исаев </w:t>
            </w:r>
            <w:proofErr w:type="spellStart"/>
            <w:r>
              <w:t>Ямудин</w:t>
            </w:r>
            <w:proofErr w:type="spellEnd"/>
            <w:r>
              <w:t xml:space="preserve"> Магомедович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15CC5"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 401168108042800100375</w:t>
            </w:r>
          </w:p>
          <w:p w:rsidR="00015CC5" w:rsidRDefault="00015CC5">
            <w:proofErr w:type="gramStart"/>
            <w:r>
              <w:t>л</w:t>
            </w:r>
            <w:proofErr w:type="gramEnd"/>
            <w:r>
              <w:t>/с 03033925100</w:t>
            </w:r>
          </w:p>
          <w:p w:rsidR="00015CC5" w:rsidRDefault="00015CC5">
            <w:r>
              <w:t>ГРКЦ НБ РД Банка России г</w:t>
            </w:r>
            <w:proofErr w:type="gramStart"/>
            <w:r>
              <w:t>.М</w:t>
            </w:r>
            <w:proofErr w:type="gramEnd"/>
            <w:r>
              <w:t>ахачкала</w:t>
            </w:r>
          </w:p>
          <w:p w:rsidR="00015CC5" w:rsidRDefault="00015CC5">
            <w:r>
              <w:t>ИНН 0529009942</w:t>
            </w:r>
          </w:p>
          <w:p w:rsidR="00015CC5" w:rsidRDefault="00015CC5">
            <w:r>
              <w:t>КПП 052901001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7B22AA">
            <w:r>
              <w:t xml:space="preserve">Постановление № 350 от 26 .09.2001 год. Администрация </w:t>
            </w:r>
            <w:proofErr w:type="spellStart"/>
            <w:r>
              <w:t>С.Стальского</w:t>
            </w:r>
            <w:proofErr w:type="spellEnd"/>
            <w:r>
              <w:t xml:space="preserve"> района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Лицензия (дата выдачи, №, 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A" w:rsidRDefault="008418EA">
            <w:r>
              <w:t xml:space="preserve">№8033 от 30 марта 2015 года. </w:t>
            </w:r>
          </w:p>
          <w:p w:rsidR="00071446" w:rsidRDefault="008418EA">
            <w:r>
              <w:t>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7B22AA">
            <w:r>
              <w:t>№ 6162 от 12.05.2015 год</w:t>
            </w:r>
          </w:p>
          <w:p w:rsidR="00254A09" w:rsidRDefault="008418EA">
            <w:r>
              <w:t>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A1114C" w:rsidRDefault="00A1114C">
            <w:r>
              <w:t>Попечительский совет есть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071446" w:rsidRDefault="00071446">
            <w:pPr>
              <w:ind w:left="540"/>
            </w:pPr>
            <w:r>
              <w:t>*консолидированный бюджет учреждения за 2006 год (в рублях, укажите в процентах бюджетную и внебюджетную части)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*фонд заработной платы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lastRenderedPageBreak/>
              <w:t>*расходы на питание одного ученика в месяц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071446" w:rsidRDefault="00071446">
            <w:pPr>
              <w:ind w:left="540"/>
            </w:pPr>
            <w:r>
              <w:t>*тип здания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*общая площадь школы (кв.м.)</w:t>
            </w:r>
          </w:p>
          <w:p w:rsidR="00DB4FEB" w:rsidRPr="00DB4FEB" w:rsidRDefault="00DB4FEB">
            <w:pPr>
              <w:ind w:left="540"/>
              <w:rPr>
                <w:b/>
              </w:rPr>
            </w:pPr>
          </w:p>
          <w:p w:rsidR="00071446" w:rsidRDefault="00071446">
            <w:pPr>
              <w:ind w:left="540"/>
            </w:pPr>
          </w:p>
          <w:p w:rsidR="00071446" w:rsidRPr="004C309E" w:rsidRDefault="00071446" w:rsidP="004C309E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*библиотечный фонд школы (тыс. томов)</w:t>
            </w:r>
          </w:p>
          <w:p w:rsidR="00DB4FEB" w:rsidRDefault="00DB4FEB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*спортивный и актовый залы</w:t>
            </w:r>
          </w:p>
          <w:p w:rsidR="00DB4FEB" w:rsidRDefault="00DB4FEB">
            <w:pPr>
              <w:ind w:left="540"/>
            </w:pPr>
          </w:p>
          <w:p w:rsidR="00DB4FEB" w:rsidRPr="00DB4FEB" w:rsidRDefault="00DB4FEB">
            <w:pPr>
              <w:ind w:left="540"/>
              <w:rPr>
                <w:b/>
              </w:rPr>
            </w:pPr>
          </w:p>
          <w:p w:rsidR="00071446" w:rsidRDefault="00071446">
            <w:pPr>
              <w:ind w:left="540"/>
            </w:pPr>
          </w:p>
          <w:p w:rsidR="00071446" w:rsidRDefault="00DB4FEB">
            <w:r>
              <w:t xml:space="preserve">       </w:t>
            </w:r>
            <w:r w:rsidR="00071446">
              <w:t xml:space="preserve">  *бассейн (указать площадь </w:t>
            </w:r>
            <w:proofErr w:type="spellStart"/>
            <w:r w:rsidR="00071446">
              <w:t>акват</w:t>
            </w:r>
            <w:proofErr w:type="spellEnd"/>
            <w:r w:rsidR="00071446">
              <w:t xml:space="preserve">.)         </w:t>
            </w:r>
          </w:p>
          <w:p w:rsidR="00071446" w:rsidRPr="00DB4FEB" w:rsidRDefault="004C309E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DB4FEB" w:rsidRDefault="00DB4FEB">
            <w:pPr>
              <w:ind w:left="540"/>
            </w:pPr>
          </w:p>
          <w:p w:rsidR="00071446" w:rsidRDefault="00071446">
            <w:pPr>
              <w:ind w:left="540"/>
            </w:pPr>
            <w:r>
              <w:t>*пришкольная территория</w:t>
            </w:r>
          </w:p>
          <w:p w:rsidR="00DB4FEB" w:rsidRDefault="00DB4FEB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*спортивные площадки</w:t>
            </w:r>
          </w:p>
          <w:p w:rsidR="00DB4FEB" w:rsidRDefault="00DB4FEB">
            <w:pPr>
              <w:ind w:left="540"/>
            </w:pPr>
          </w:p>
          <w:p w:rsidR="00DB4FEB" w:rsidRPr="00DB4FEB" w:rsidRDefault="00DB4FEB">
            <w:pPr>
              <w:ind w:left="540"/>
              <w:rPr>
                <w:b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4C309E" w:rsidRDefault="004C309E"/>
          <w:p w:rsidR="004C309E" w:rsidRDefault="004C309E"/>
          <w:p w:rsidR="004C309E" w:rsidRDefault="003C126C">
            <w:r>
              <w:t>8629407 бюджетная часть</w:t>
            </w:r>
          </w:p>
          <w:p w:rsidR="004C309E" w:rsidRDefault="004C309E"/>
          <w:p w:rsidR="004C309E" w:rsidRDefault="004C309E"/>
          <w:p w:rsidR="004C309E" w:rsidRDefault="003C126C">
            <w:r>
              <w:t>6052284</w:t>
            </w:r>
          </w:p>
          <w:p w:rsidR="004C309E" w:rsidRDefault="004C309E"/>
          <w:p w:rsidR="004C309E" w:rsidRDefault="003C126C">
            <w:r>
              <w:lastRenderedPageBreak/>
              <w:t>345 рублей</w:t>
            </w:r>
          </w:p>
          <w:p w:rsidR="004C309E" w:rsidRDefault="004C309E"/>
          <w:p w:rsidR="004C309E" w:rsidRDefault="004C309E"/>
          <w:p w:rsidR="004C309E" w:rsidRDefault="004C309E"/>
          <w:p w:rsidR="004C309E" w:rsidRDefault="004C309E"/>
          <w:p w:rsidR="004C309E" w:rsidRDefault="004C309E"/>
          <w:p w:rsidR="004C309E" w:rsidRDefault="004C309E"/>
          <w:p w:rsidR="004C309E" w:rsidRDefault="004C309E"/>
          <w:p w:rsidR="004C309E" w:rsidRPr="006436B2" w:rsidRDefault="004C309E" w:rsidP="004C309E">
            <w:r w:rsidRPr="006436B2">
              <w:t xml:space="preserve">         1960 год</w:t>
            </w:r>
          </w:p>
          <w:p w:rsidR="004C309E" w:rsidRPr="006436B2" w:rsidRDefault="004C309E" w:rsidP="004C309E">
            <w:pPr>
              <w:ind w:left="540"/>
            </w:pPr>
            <w:r w:rsidRPr="006436B2">
              <w:t>Капитального ремонта не делали</w:t>
            </w:r>
          </w:p>
          <w:p w:rsidR="004C309E" w:rsidRPr="006436B2" w:rsidRDefault="004C309E"/>
          <w:p w:rsidR="004C309E" w:rsidRDefault="004C309E"/>
          <w:p w:rsidR="004C309E" w:rsidRDefault="004C309E"/>
          <w:p w:rsidR="004C309E" w:rsidRDefault="004C309E"/>
          <w:p w:rsidR="004C309E" w:rsidRDefault="004C309E">
            <w:r>
              <w:t>406,76 кв.м.</w:t>
            </w:r>
          </w:p>
          <w:p w:rsidR="004C309E" w:rsidRDefault="004C309E"/>
          <w:p w:rsidR="004C309E" w:rsidRDefault="004C309E"/>
          <w:p w:rsidR="004C309E" w:rsidRDefault="004C309E"/>
          <w:p w:rsidR="004C309E" w:rsidRDefault="004C309E"/>
          <w:p w:rsidR="004C309E" w:rsidRDefault="004C309E"/>
          <w:p w:rsidR="004C309E" w:rsidRDefault="004C309E"/>
          <w:p w:rsidR="004C309E" w:rsidRDefault="004C309E"/>
          <w:p w:rsidR="004C309E" w:rsidRDefault="004C309E">
            <w:r>
              <w:t>20 штук---6 штук</w:t>
            </w:r>
          </w:p>
          <w:p w:rsidR="004C309E" w:rsidRPr="004C309E" w:rsidRDefault="004C309E" w:rsidP="004C309E"/>
          <w:p w:rsidR="004C309E" w:rsidRPr="004C309E" w:rsidRDefault="004C309E" w:rsidP="004C309E"/>
          <w:p w:rsidR="004C309E" w:rsidRPr="004C309E" w:rsidRDefault="003C126C" w:rsidP="004C309E">
            <w:r>
              <w:t xml:space="preserve">3241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4C309E" w:rsidRPr="004C309E" w:rsidRDefault="004C309E" w:rsidP="004C309E"/>
          <w:p w:rsidR="004C309E" w:rsidRPr="004C309E" w:rsidRDefault="004C309E" w:rsidP="004C309E"/>
          <w:p w:rsidR="004C309E" w:rsidRPr="004C309E" w:rsidRDefault="004C309E" w:rsidP="004C309E"/>
          <w:p w:rsidR="004C309E" w:rsidRPr="004C309E" w:rsidRDefault="004C309E" w:rsidP="004C309E"/>
          <w:p w:rsidR="004C309E" w:rsidRDefault="004C309E" w:rsidP="004C309E"/>
          <w:p w:rsidR="004C309E" w:rsidRDefault="004C309E" w:rsidP="004C309E">
            <w:r>
              <w:t>нет</w:t>
            </w:r>
          </w:p>
          <w:p w:rsidR="004C309E" w:rsidRPr="004C309E" w:rsidRDefault="004C309E" w:rsidP="004C309E"/>
          <w:p w:rsidR="004C309E" w:rsidRPr="004C309E" w:rsidRDefault="004C309E" w:rsidP="004C309E"/>
          <w:p w:rsidR="004C309E" w:rsidRDefault="004C309E" w:rsidP="004C309E"/>
          <w:p w:rsidR="004C309E" w:rsidRDefault="004C309E" w:rsidP="004C309E">
            <w:r>
              <w:t>нет</w:t>
            </w:r>
          </w:p>
          <w:p w:rsidR="004C309E" w:rsidRDefault="004C309E" w:rsidP="004C309E"/>
          <w:p w:rsidR="004C309E" w:rsidRDefault="004C309E" w:rsidP="004C309E"/>
          <w:p w:rsidR="004C309E" w:rsidRDefault="004C309E" w:rsidP="004C309E">
            <w:r>
              <w:t xml:space="preserve">в </w:t>
            </w:r>
            <w:proofErr w:type="spellStart"/>
            <w:r>
              <w:t>удовлет</w:t>
            </w:r>
            <w:proofErr w:type="spellEnd"/>
            <w:r>
              <w:t>. состоянии</w:t>
            </w:r>
          </w:p>
          <w:p w:rsidR="004C309E" w:rsidRDefault="004C309E" w:rsidP="004C309E"/>
          <w:p w:rsidR="004C309E" w:rsidRDefault="004C309E" w:rsidP="004C309E"/>
          <w:p w:rsidR="004C309E" w:rsidRDefault="004C309E" w:rsidP="004C309E">
            <w:r>
              <w:t xml:space="preserve">в </w:t>
            </w:r>
            <w:proofErr w:type="spellStart"/>
            <w:r>
              <w:t>удовлет</w:t>
            </w:r>
            <w:proofErr w:type="spellEnd"/>
            <w:r>
              <w:t>. состоянии</w:t>
            </w:r>
          </w:p>
          <w:p w:rsidR="004C309E" w:rsidRPr="004C309E" w:rsidRDefault="004C309E" w:rsidP="004C309E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B" w:rsidRDefault="00DB4FEB">
            <w:pPr>
              <w:rPr>
                <w:b/>
              </w:rPr>
            </w:pPr>
          </w:p>
          <w:p w:rsidR="00DB4FEB" w:rsidRDefault="00DB4FEB">
            <w:pPr>
              <w:rPr>
                <w:b/>
              </w:rPr>
            </w:pPr>
          </w:p>
          <w:p w:rsidR="00DB4FEB" w:rsidRDefault="00DB4FEB">
            <w:pPr>
              <w:rPr>
                <w:b/>
              </w:rPr>
            </w:pPr>
          </w:p>
          <w:p w:rsidR="00071446" w:rsidRDefault="00071446">
            <w:pPr>
              <w:rPr>
                <w:b/>
              </w:rPr>
            </w:pPr>
            <w:r>
              <w:rPr>
                <w:b/>
              </w:rPr>
              <w:t xml:space="preserve">Кадры 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*количество административных работников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lastRenderedPageBreak/>
              <w:t>количество вспомогательного персонала (не педагогов)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*общее количество педагогических работников: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*из них, совместителей: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903485" w:rsidRDefault="00903485"/>
          <w:p w:rsidR="00DB4FEB" w:rsidRDefault="00DB4FEB"/>
          <w:p w:rsidR="00DB4FEB" w:rsidRDefault="00DB4FEB"/>
          <w:p w:rsidR="00DB4FEB" w:rsidRDefault="00DB4FEB"/>
          <w:p w:rsidR="00DB4FEB" w:rsidRDefault="00DB4FEB"/>
          <w:p w:rsidR="00903485" w:rsidRDefault="00903485">
            <w:r>
              <w:t>3</w:t>
            </w:r>
          </w:p>
          <w:p w:rsidR="00903485" w:rsidRDefault="00903485"/>
          <w:p w:rsidR="00903485" w:rsidRDefault="00903485"/>
          <w:p w:rsidR="00903485" w:rsidRDefault="00903485">
            <w:r>
              <w:t>4</w:t>
            </w:r>
          </w:p>
          <w:p w:rsidR="00903485" w:rsidRDefault="00903485"/>
          <w:p w:rsidR="00903485" w:rsidRDefault="00903485">
            <w:r>
              <w:t>29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Имеют:</w:t>
            </w:r>
          </w:p>
          <w:p w:rsidR="00071446" w:rsidRDefault="00071446">
            <w:pPr>
              <w:ind w:left="540"/>
            </w:pPr>
            <w:r>
              <w:t>*первую и высшую квалификационные категории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*ученую степень, звание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*правительственные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*отраслевые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B" w:rsidRDefault="00DB4FEB"/>
          <w:p w:rsidR="00071446" w:rsidRDefault="007B22AA">
            <w:r>
              <w:t>Первая---12</w:t>
            </w:r>
          </w:p>
          <w:p w:rsidR="007B22AA" w:rsidRDefault="007B22AA">
            <w:r>
              <w:t>Высшая</w:t>
            </w:r>
            <w:r w:rsidR="00A1289B">
              <w:t>--</w:t>
            </w:r>
            <w:r>
              <w:t>2</w:t>
            </w:r>
          </w:p>
          <w:p w:rsidR="00A1289B" w:rsidRDefault="00A1289B"/>
          <w:p w:rsidR="00A1289B" w:rsidRDefault="00A1289B"/>
          <w:p w:rsidR="00A1289B" w:rsidRDefault="00A1289B"/>
          <w:p w:rsidR="00A1289B" w:rsidRDefault="00A1289B"/>
          <w:p w:rsidR="00A1289B" w:rsidRDefault="00A1289B"/>
          <w:p w:rsidR="00A1289B" w:rsidRDefault="00A1289B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 xml:space="preserve">Ученики. </w:t>
            </w:r>
          </w:p>
          <w:p w:rsidR="00071446" w:rsidRDefault="00071446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A1289B">
            <w:r>
              <w:t>141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из них учащихся: начальной школы</w:t>
            </w:r>
          </w:p>
          <w:p w:rsidR="00071446" w:rsidRDefault="00071446"/>
          <w:p w:rsidR="00071446" w:rsidRDefault="00071446">
            <w:r>
              <w:t xml:space="preserve">                               основной школы</w:t>
            </w:r>
          </w:p>
          <w:p w:rsidR="00071446" w:rsidRDefault="00071446"/>
          <w:p w:rsidR="00071446" w:rsidRDefault="00071446">
            <w:r>
              <w:t xml:space="preserve">                              средней полной школы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A1289B">
            <w:r>
              <w:t>51</w:t>
            </w:r>
          </w:p>
          <w:p w:rsidR="00A1289B" w:rsidRDefault="00A1289B"/>
          <w:p w:rsidR="00A1289B" w:rsidRDefault="00A1289B">
            <w:r>
              <w:t>75</w:t>
            </w:r>
          </w:p>
          <w:p w:rsidR="00A1289B" w:rsidRDefault="00A1289B"/>
          <w:p w:rsidR="00A1289B" w:rsidRDefault="00A1289B">
            <w:r>
              <w:t>16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международных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всероссийских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региональных олимпиад, смотров, конкурсов</w:t>
            </w:r>
          </w:p>
          <w:p w:rsidR="00071446" w:rsidRDefault="00071446"/>
          <w:p w:rsidR="00071446" w:rsidRDefault="00071446"/>
          <w:p w:rsidR="00C25715" w:rsidRDefault="00C25715"/>
          <w:p w:rsidR="00C25715" w:rsidRDefault="00C25715"/>
          <w:p w:rsidR="00071446" w:rsidRDefault="00071446">
            <w: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A1289B" w:rsidRDefault="00A1289B">
            <w:r>
              <w:t>1</w:t>
            </w:r>
          </w:p>
          <w:p w:rsidR="008418EA" w:rsidRDefault="008418EA"/>
          <w:p w:rsidR="004C309E" w:rsidRDefault="004C309E"/>
          <w:p w:rsidR="004C309E" w:rsidRDefault="004C309E"/>
          <w:p w:rsidR="004C309E" w:rsidRDefault="004C309E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/>
          <w:p w:rsidR="008418EA" w:rsidRDefault="008418EA">
            <w:r>
              <w:t>10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A1289B">
            <w:r>
              <w:t>12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>
              <w:t>диспут-клубов</w:t>
            </w:r>
            <w:proofErr w:type="gramEnd"/>
            <w: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Используемые образовательные технологии (указать какие)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07C83">
            <w:r>
              <w:t>Компьютеры (интернет)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образовательные программы (указать название)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Pr="00A1114C" w:rsidRDefault="00071446">
            <w:pPr>
              <w:ind w:left="540"/>
              <w:rPr>
                <w:b/>
              </w:rPr>
            </w:pPr>
          </w:p>
          <w:p w:rsidR="00071446" w:rsidRDefault="00071446">
            <w:pPr>
              <w:ind w:left="540"/>
            </w:pPr>
          </w:p>
          <w:p w:rsidR="00C25715" w:rsidRDefault="00C25715">
            <w:pPr>
              <w:ind w:left="540"/>
            </w:pPr>
          </w:p>
          <w:p w:rsidR="00C25715" w:rsidRDefault="00C25715">
            <w:pPr>
              <w:ind w:left="540"/>
            </w:pPr>
          </w:p>
          <w:p w:rsidR="00C25715" w:rsidRDefault="00C25715">
            <w:pPr>
              <w:ind w:left="540"/>
            </w:pPr>
          </w:p>
          <w:p w:rsidR="00C25715" w:rsidRDefault="00C25715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A1114C" w:rsidRDefault="00A1114C"/>
          <w:p w:rsidR="00A1114C" w:rsidRDefault="00A1114C"/>
          <w:p w:rsidR="00A1114C" w:rsidRPr="00C25715" w:rsidRDefault="00A1114C"/>
          <w:p w:rsidR="00A1114C" w:rsidRPr="00C25715" w:rsidRDefault="004C309E" w:rsidP="004C309E">
            <w:r w:rsidRPr="00C25715">
              <w:t xml:space="preserve">         </w:t>
            </w:r>
            <w:r w:rsidR="00A1114C" w:rsidRPr="00C25715">
              <w:t xml:space="preserve">----Программа начального общего </w:t>
            </w:r>
            <w:r w:rsidRPr="00C25715">
              <w:t xml:space="preserve">                          </w:t>
            </w:r>
            <w:r w:rsidR="00A1114C" w:rsidRPr="00C25715">
              <w:t>образования</w:t>
            </w:r>
          </w:p>
          <w:p w:rsidR="00A1114C" w:rsidRPr="00C25715" w:rsidRDefault="00A1114C" w:rsidP="00A1114C">
            <w:pPr>
              <w:ind w:left="540"/>
            </w:pPr>
            <w:r w:rsidRPr="00C25715">
              <w:t>----программа основного общего образования</w:t>
            </w:r>
          </w:p>
          <w:p w:rsidR="00A1114C" w:rsidRPr="00C25715" w:rsidRDefault="00A1114C" w:rsidP="00A1114C">
            <w:pPr>
              <w:ind w:left="540"/>
            </w:pPr>
            <w:r w:rsidRPr="00C25715">
              <w:t>----программа среднего (полного) общего образования</w:t>
            </w:r>
          </w:p>
          <w:p w:rsidR="00A1114C" w:rsidRDefault="00A1114C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(в том числе совместно) социальные проекты (указать названия):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 w:rsidP="00A1114C">
            <w:r>
              <w:t>*уровня образовательного учреждения</w:t>
            </w:r>
          </w:p>
          <w:p w:rsidR="00A1114C" w:rsidRDefault="00A1114C" w:rsidP="00A1114C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A1114C" w:rsidRDefault="00A1114C"/>
          <w:p w:rsidR="00A1114C" w:rsidRDefault="00A1114C"/>
          <w:p w:rsidR="00A1114C" w:rsidRDefault="00A1114C"/>
          <w:p w:rsidR="00A1114C" w:rsidRDefault="00A1114C"/>
          <w:p w:rsidR="00A1114C" w:rsidRDefault="00A1114C"/>
          <w:p w:rsidR="00A1114C" w:rsidRDefault="00A1114C"/>
          <w:p w:rsidR="00A1114C" w:rsidRDefault="00A1114C">
            <w:r>
              <w:t>Начальное общее образование</w:t>
            </w:r>
          </w:p>
          <w:p w:rsidR="00A1114C" w:rsidRDefault="00A1114C">
            <w:r>
              <w:t>Основное общее образование</w:t>
            </w:r>
          </w:p>
          <w:p w:rsidR="00A1114C" w:rsidRDefault="00A1114C">
            <w:r>
              <w:t>Среднее общее образование</w:t>
            </w:r>
          </w:p>
          <w:p w:rsidR="00A1114C" w:rsidRDefault="00A1114C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4C" w:rsidRDefault="00A1114C"/>
          <w:p w:rsidR="00071446" w:rsidRDefault="00071446">
            <w:r>
              <w:t>Награды общеобразовательного учреждения</w:t>
            </w:r>
          </w:p>
          <w:p w:rsidR="00071446" w:rsidRDefault="00071446" w:rsidP="00A1114C">
            <w:r>
              <w:t>*всероссийские</w:t>
            </w:r>
          </w:p>
          <w:p w:rsidR="00071446" w:rsidRDefault="00071446">
            <w:pPr>
              <w:ind w:left="540"/>
            </w:pPr>
          </w:p>
          <w:p w:rsidR="00071446" w:rsidRDefault="00071446" w:rsidP="00A1114C">
            <w:r>
              <w:t>*региональные</w:t>
            </w:r>
          </w:p>
          <w:p w:rsidR="00A1114C" w:rsidRDefault="00A1114C" w:rsidP="00A1114C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Опыт взаимодействия с образовательными учреждениями других типов:</w:t>
            </w:r>
          </w:p>
          <w:p w:rsidR="00071446" w:rsidRDefault="00071446">
            <w:pPr>
              <w:ind w:left="540"/>
            </w:pPr>
            <w:r>
              <w:t>*дошкольного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*начального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*среднего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*дополнительного образования детей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количество публикаций</w:t>
            </w:r>
            <w:proofErr w:type="gramStart"/>
            <w:r>
              <w:t xml:space="preserve"> :</w:t>
            </w:r>
            <w:proofErr w:type="gramEnd"/>
            <w:r w:rsidR="004C309E">
              <w:t xml:space="preserve"> </w:t>
            </w:r>
            <w:r>
              <w:t>2006-2008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07C83">
            <w:r>
              <w:t>2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Default="00071446"/>
          <w:p w:rsidR="00071446" w:rsidRDefault="00C25715">
            <w:r>
              <w:t xml:space="preserve"> </w:t>
            </w:r>
            <w:r w:rsidR="00071446">
              <w:t>*процент педагогов прошедших повышение квалификации в области ИКТ</w:t>
            </w:r>
          </w:p>
          <w:p w:rsidR="00071446" w:rsidRDefault="00071446"/>
          <w:p w:rsidR="00071446" w:rsidRDefault="00071446">
            <w:r>
              <w:t>*процент рабочих мест педагогов оборудованных компьютерами</w:t>
            </w:r>
          </w:p>
          <w:p w:rsidR="00071446" w:rsidRDefault="00071446"/>
          <w:p w:rsidR="00071446" w:rsidRDefault="00071446">
            <w:r>
              <w:t>*количество учащихся на один компьютер</w:t>
            </w:r>
          </w:p>
          <w:p w:rsidR="00071446" w:rsidRDefault="00071446"/>
          <w:p w:rsidR="00071446" w:rsidRDefault="00071446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85" w:rsidRDefault="00903485"/>
          <w:p w:rsidR="00903485" w:rsidRPr="00903485" w:rsidRDefault="00903485" w:rsidP="00903485"/>
          <w:p w:rsidR="00903485" w:rsidRPr="00903485" w:rsidRDefault="00903485" w:rsidP="00903485"/>
          <w:p w:rsidR="00903485" w:rsidRPr="00903485" w:rsidRDefault="00903485" w:rsidP="00903485"/>
          <w:p w:rsidR="00903485" w:rsidRPr="00903485" w:rsidRDefault="00903485" w:rsidP="00903485"/>
          <w:p w:rsidR="00903485" w:rsidRPr="00903485" w:rsidRDefault="00903485" w:rsidP="00903485"/>
          <w:p w:rsidR="00903485" w:rsidRPr="00903485" w:rsidRDefault="00903485" w:rsidP="00903485"/>
          <w:p w:rsidR="00903485" w:rsidRPr="00903485" w:rsidRDefault="00903485" w:rsidP="00903485"/>
          <w:p w:rsidR="00903485" w:rsidRPr="00903485" w:rsidRDefault="00903485" w:rsidP="00903485"/>
          <w:p w:rsidR="00903485" w:rsidRPr="00903485" w:rsidRDefault="00903485" w:rsidP="00903485"/>
          <w:p w:rsidR="00903485" w:rsidRPr="00903485" w:rsidRDefault="00903485" w:rsidP="00903485"/>
          <w:p w:rsidR="00903485" w:rsidRDefault="00903485" w:rsidP="00903485"/>
          <w:p w:rsidR="00071446" w:rsidRPr="00903485" w:rsidRDefault="00903485" w:rsidP="00903485">
            <w:pPr>
              <w:ind w:firstLine="708"/>
            </w:pPr>
            <w:r>
              <w:t>7</w:t>
            </w:r>
          </w:p>
        </w:tc>
      </w:tr>
    </w:tbl>
    <w:p w:rsidR="006C695C" w:rsidRDefault="006C695C"/>
    <w:sectPr w:rsidR="006C695C" w:rsidSect="00EC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446"/>
    <w:rsid w:val="00015CC5"/>
    <w:rsid w:val="00071446"/>
    <w:rsid w:val="000D7DE0"/>
    <w:rsid w:val="001804B7"/>
    <w:rsid w:val="0023183E"/>
    <w:rsid w:val="00254A09"/>
    <w:rsid w:val="0031355D"/>
    <w:rsid w:val="003C126C"/>
    <w:rsid w:val="003F404A"/>
    <w:rsid w:val="004C309E"/>
    <w:rsid w:val="0051072D"/>
    <w:rsid w:val="006436B2"/>
    <w:rsid w:val="006C695C"/>
    <w:rsid w:val="006D439A"/>
    <w:rsid w:val="007B22AA"/>
    <w:rsid w:val="00821F5A"/>
    <w:rsid w:val="008418EA"/>
    <w:rsid w:val="00903485"/>
    <w:rsid w:val="00952A8C"/>
    <w:rsid w:val="00A1114C"/>
    <w:rsid w:val="00A1289B"/>
    <w:rsid w:val="00C25715"/>
    <w:rsid w:val="00C53510"/>
    <w:rsid w:val="00DB4FEB"/>
    <w:rsid w:val="00E07C83"/>
    <w:rsid w:val="00EC6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1472C-97E4-42AE-AF54-3E935B4D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САИДКЕНТ-СОШ</cp:lastModifiedBy>
  <cp:revision>11</cp:revision>
  <cp:lastPrinted>2018-07-04T05:38:00Z</cp:lastPrinted>
  <dcterms:created xsi:type="dcterms:W3CDTF">2018-07-05T06:24:00Z</dcterms:created>
  <dcterms:modified xsi:type="dcterms:W3CDTF">2018-07-12T17:19:00Z</dcterms:modified>
</cp:coreProperties>
</file>