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2A" w:rsidRDefault="00BF2FF7" w:rsidP="00BF2FF7">
      <w:pPr>
        <w:rPr>
          <w:rFonts w:ascii="Tahoma" w:hAnsi="Tahoma" w:cs="Tahoma"/>
          <w:color w:val="454545"/>
          <w:sz w:val="18"/>
          <w:szCs w:val="18"/>
        </w:rPr>
      </w:pPr>
      <w:r>
        <w:rPr>
          <w:rFonts w:ascii="Tahoma" w:hAnsi="Tahoma" w:cs="Tahoma"/>
          <w:color w:val="454545"/>
          <w:sz w:val="18"/>
          <w:szCs w:val="18"/>
        </w:rPr>
        <w:t xml:space="preserve">11 декабря в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Саидкентской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СОШ совместно с сельской библиотекой с участием  учащихся 5-9 классов провели час истории «Конституция – основной закон страны».</w:t>
      </w:r>
      <w:r>
        <w:rPr>
          <w:rFonts w:ascii="Tahoma" w:hAnsi="Tahoma" w:cs="Tahoma"/>
          <w:color w:val="454545"/>
          <w:sz w:val="18"/>
          <w:szCs w:val="18"/>
        </w:rPr>
        <w:br/>
        <w:t xml:space="preserve">В рамках мероприятия учительница истории Елизавета Тагирова рассказала ребятам об истории создания Конституции, основных этапах ее становления как основного закона страны и продемонстрировала слайд-презентацию " Основной закон нашей страны», из которой школьники узнали о правах и обязанностях граждан РФ, закрепленных в документе. Заведующая сельской библиотекой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Лаура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Шабанова подробно остановилась на толковании государственных символов. </w:t>
      </w:r>
      <w:r>
        <w:rPr>
          <w:rFonts w:ascii="Tahoma" w:hAnsi="Tahoma" w:cs="Tahoma"/>
          <w:color w:val="454545"/>
          <w:sz w:val="18"/>
          <w:szCs w:val="18"/>
        </w:rPr>
        <w:br/>
        <w:t>Далее учащиеся приняли активное участие в увлекательной правовой игре «Мои права защищены законом».</w:t>
      </w:r>
      <w:r>
        <w:rPr>
          <w:rFonts w:ascii="Tahoma" w:hAnsi="Tahoma" w:cs="Tahoma"/>
          <w:color w:val="454545"/>
          <w:sz w:val="18"/>
          <w:szCs w:val="18"/>
        </w:rPr>
        <w:br/>
        <w:t>В рамках мероприятия участники также смогли ознакомиться с книжной выставкой «Конституция- основа закона». </w:t>
      </w:r>
      <w:r>
        <w:rPr>
          <w:rFonts w:ascii="Tahoma" w:hAnsi="Tahoma" w:cs="Tahoma"/>
          <w:color w:val="454545"/>
          <w:sz w:val="18"/>
          <w:szCs w:val="18"/>
        </w:rPr>
        <w:br/>
        <w:t>В завершение прозвучал гимн Ро</w:t>
      </w:r>
      <w:r w:rsidR="006A6899">
        <w:rPr>
          <w:rFonts w:ascii="Tahoma" w:hAnsi="Tahoma" w:cs="Tahoma"/>
          <w:color w:val="454545"/>
          <w:sz w:val="18"/>
          <w:szCs w:val="18"/>
        </w:rPr>
        <w:t>ссийской Федерации.</w:t>
      </w:r>
      <w:r w:rsidR="006A6899">
        <w:rPr>
          <w:rFonts w:ascii="Tahoma" w:hAnsi="Tahoma" w:cs="Tahoma"/>
          <w:color w:val="454545"/>
          <w:sz w:val="18"/>
          <w:szCs w:val="18"/>
        </w:rPr>
        <w:br/>
        <w:t xml:space="preserve">Как отметил Гаджиев </w:t>
      </w:r>
      <w:proofErr w:type="spellStart"/>
      <w:r w:rsidR="006A6899">
        <w:rPr>
          <w:rFonts w:ascii="Tahoma" w:hAnsi="Tahoma" w:cs="Tahoma"/>
          <w:color w:val="454545"/>
          <w:sz w:val="18"/>
          <w:szCs w:val="18"/>
        </w:rPr>
        <w:t>Биньямудин</w:t>
      </w:r>
      <w:proofErr w:type="spellEnd"/>
      <w:r w:rsidR="00094F4E">
        <w:rPr>
          <w:rFonts w:ascii="Tahoma" w:hAnsi="Tahoma" w:cs="Tahoma"/>
          <w:color w:val="454545"/>
          <w:sz w:val="18"/>
          <w:szCs w:val="18"/>
        </w:rPr>
        <w:t xml:space="preserve"> – заместитель директора по ВР</w:t>
      </w:r>
      <w:r>
        <w:rPr>
          <w:rFonts w:ascii="Tahoma" w:hAnsi="Tahoma" w:cs="Tahoma"/>
          <w:color w:val="454545"/>
          <w:sz w:val="18"/>
          <w:szCs w:val="18"/>
        </w:rPr>
        <w:t>, данное мероприятие направлено на повышение интереса детей к истории своей родины, воспитание у них чувства уважения, гордости, патриотизма и осознание значимости Основного закона страны.</w:t>
      </w:r>
    </w:p>
    <w:p w:rsidR="006A6899" w:rsidRDefault="006A6899" w:rsidP="00BF2FF7">
      <w:pPr>
        <w:rPr>
          <w:rFonts w:ascii="Tahoma" w:hAnsi="Tahoma" w:cs="Tahoma"/>
          <w:color w:val="454545"/>
          <w:sz w:val="18"/>
          <w:szCs w:val="18"/>
        </w:rPr>
      </w:pPr>
    </w:p>
    <w:p w:rsidR="006A6899" w:rsidRDefault="006A6899" w:rsidP="00BF2FF7">
      <w:r>
        <w:rPr>
          <w:rFonts w:ascii="Tahoma" w:hAnsi="Tahoma" w:cs="Tahoma"/>
          <w:noProof/>
          <w:color w:val="454545"/>
          <w:sz w:val="18"/>
          <w:szCs w:val="18"/>
          <w:lang w:eastAsia="ru-RU"/>
        </w:rPr>
        <w:drawing>
          <wp:inline distT="0" distB="0" distL="0" distR="0">
            <wp:extent cx="5943600" cy="4457700"/>
            <wp:effectExtent l="19050" t="0" r="0" b="0"/>
            <wp:docPr id="1" name="Рисунок 1" descr="C:\Users\САИДКЕНТ-СОШ\Desktop\33978c2a6f457fb30dfe13c1b4ae36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ИДКЕНТ-СОШ\Desktop\33978c2a6f457fb30dfe13c1b4ae360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899" w:rsidRDefault="006A6899" w:rsidP="00BF2FF7"/>
    <w:p w:rsidR="006A6899" w:rsidRDefault="006A6899" w:rsidP="00BF2FF7"/>
    <w:p w:rsidR="006A6899" w:rsidRDefault="006A6899" w:rsidP="00BF2FF7"/>
    <w:p w:rsidR="006A6899" w:rsidRDefault="006A6899" w:rsidP="00BF2FF7"/>
    <w:p w:rsidR="006A6899" w:rsidRDefault="006A6899" w:rsidP="00BF2FF7"/>
    <w:p w:rsidR="006A6899" w:rsidRDefault="006A6899" w:rsidP="00BF2FF7"/>
    <w:p w:rsidR="006A6899" w:rsidRDefault="006A6899" w:rsidP="00BF2FF7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САИДКЕНТ-СОШ\AppData\Local\Microsoft\Windows\Temporary Internet Files\Content.Word\IMG-201812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ИДКЕНТ-СОШ\AppData\Local\Microsoft\Windows\Temporary Internet Files\Content.Word\IMG-20181212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899" w:rsidRDefault="006A6899" w:rsidP="00BF2FF7"/>
    <w:p w:rsidR="006A6899" w:rsidRDefault="006A6899" w:rsidP="00BF2FF7"/>
    <w:p w:rsidR="006A6899" w:rsidRDefault="006A6899" w:rsidP="00BF2FF7"/>
    <w:p w:rsidR="006A6899" w:rsidRDefault="006A6899" w:rsidP="00BF2FF7"/>
    <w:p w:rsidR="006A6899" w:rsidRDefault="00094F4E" w:rsidP="00BF2FF7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6" o:title="IMG-20181212-WA0014"/>
          </v:shape>
        </w:pict>
      </w:r>
    </w:p>
    <w:p w:rsidR="006A6899" w:rsidRDefault="006A6899" w:rsidP="00BF2FF7"/>
    <w:p w:rsidR="006A6899" w:rsidRDefault="006A6899" w:rsidP="00BF2FF7"/>
    <w:p w:rsidR="006A6899" w:rsidRDefault="006A6899" w:rsidP="00BF2FF7"/>
    <w:p w:rsidR="006A6899" w:rsidRDefault="006A6899" w:rsidP="00BF2FF7"/>
    <w:p w:rsidR="006A6899" w:rsidRPr="00BF2FF7" w:rsidRDefault="00094F4E" w:rsidP="00BF2FF7">
      <w:r>
        <w:lastRenderedPageBreak/>
        <w:pict>
          <v:shape id="_x0000_i1026" type="#_x0000_t75" style="width:467.25pt;height:623.25pt">
            <v:imagedata r:id="rId7" o:title="IMG-20181212-WA0016"/>
          </v:shape>
        </w:pict>
      </w:r>
    </w:p>
    <w:sectPr w:rsidR="006A6899" w:rsidRPr="00BF2FF7" w:rsidSect="00C9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FF7"/>
    <w:rsid w:val="00094F4E"/>
    <w:rsid w:val="003C1963"/>
    <w:rsid w:val="006A6899"/>
    <w:rsid w:val="00BA4325"/>
    <w:rsid w:val="00BF2FF7"/>
    <w:rsid w:val="00C9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6</cp:revision>
  <dcterms:created xsi:type="dcterms:W3CDTF">2018-12-13T17:40:00Z</dcterms:created>
  <dcterms:modified xsi:type="dcterms:W3CDTF">2018-12-13T18:09:00Z</dcterms:modified>
</cp:coreProperties>
</file>